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63E" w:rsidRDefault="00DE563E" w:rsidP="00DE563E">
      <w:pPr>
        <w:spacing w:after="0"/>
        <w:jc w:val="center"/>
        <w:rPr>
          <w:b/>
          <w:sz w:val="32"/>
        </w:rPr>
      </w:pPr>
      <w:r>
        <w:rPr>
          <w:b/>
          <w:noProof/>
          <w:sz w:val="32"/>
        </w:rPr>
        <w:drawing>
          <wp:inline distT="0" distB="0" distL="0" distR="0">
            <wp:extent cx="1228725" cy="1521336"/>
            <wp:effectExtent l="19050" t="0" r="9525" b="0"/>
            <wp:docPr id="1" name="Picture 0" descr="ECO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O_00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906" cy="152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FDF" w:rsidRPr="00DE563E" w:rsidRDefault="00FC21BB" w:rsidP="00DE563E">
      <w:pPr>
        <w:spacing w:after="0"/>
        <w:jc w:val="center"/>
        <w:rPr>
          <w:b/>
          <w:sz w:val="36"/>
        </w:rPr>
      </w:pPr>
      <w:r w:rsidRPr="00DE563E">
        <w:rPr>
          <w:b/>
          <w:sz w:val="36"/>
        </w:rPr>
        <w:t>Librarian's Networking Meeting</w:t>
      </w:r>
    </w:p>
    <w:p w:rsidR="00FC21BB" w:rsidRPr="00DE563E" w:rsidRDefault="00FC21BB" w:rsidP="00DE563E">
      <w:pPr>
        <w:spacing w:after="0"/>
        <w:jc w:val="center"/>
        <w:rPr>
          <w:b/>
          <w:sz w:val="36"/>
        </w:rPr>
      </w:pPr>
      <w:r w:rsidRPr="00DE563E">
        <w:rPr>
          <w:b/>
          <w:sz w:val="36"/>
        </w:rPr>
        <w:t>February 28, 2013</w:t>
      </w:r>
    </w:p>
    <w:p w:rsidR="00FC21BB" w:rsidRDefault="00FC21BB" w:rsidP="00DE563E">
      <w:pPr>
        <w:spacing w:after="0"/>
        <w:jc w:val="center"/>
        <w:rPr>
          <w:b/>
          <w:sz w:val="24"/>
        </w:rPr>
      </w:pPr>
      <w:r w:rsidRPr="002861E6">
        <w:rPr>
          <w:b/>
          <w:sz w:val="24"/>
        </w:rPr>
        <w:t>Agenda</w:t>
      </w:r>
    </w:p>
    <w:p w:rsidR="007E4A2A" w:rsidRPr="002861E6" w:rsidRDefault="007E4A2A" w:rsidP="00DE563E">
      <w:pPr>
        <w:spacing w:after="0"/>
        <w:jc w:val="center"/>
        <w:rPr>
          <w:b/>
          <w:sz w:val="24"/>
        </w:rPr>
      </w:pPr>
    </w:p>
    <w:p w:rsidR="00B416F0" w:rsidRDefault="00DE563E" w:rsidP="00DE563E">
      <w:pPr>
        <w:jc w:val="center"/>
        <w:rPr>
          <w:b/>
          <w:sz w:val="20"/>
        </w:rPr>
      </w:pPr>
      <w:r w:rsidRPr="002861E6">
        <w:rPr>
          <w:b/>
          <w:sz w:val="20"/>
        </w:rPr>
        <w:t>Welcome</w:t>
      </w:r>
      <w:r w:rsidR="007618E9">
        <w:rPr>
          <w:b/>
          <w:sz w:val="20"/>
        </w:rPr>
        <w:t>/</w:t>
      </w:r>
      <w:r w:rsidRPr="002861E6">
        <w:rPr>
          <w:b/>
          <w:sz w:val="20"/>
        </w:rPr>
        <w:t>Introductions</w:t>
      </w:r>
    </w:p>
    <w:p w:rsidR="007E1BB2" w:rsidRPr="002E6EA9" w:rsidRDefault="007E1BB2" w:rsidP="007E1BB2">
      <w:pPr>
        <w:spacing w:after="0"/>
        <w:jc w:val="center"/>
        <w:rPr>
          <w:b/>
          <w:sz w:val="20"/>
        </w:rPr>
      </w:pPr>
      <w:r w:rsidRPr="002E6EA9">
        <w:rPr>
          <w:b/>
          <w:sz w:val="20"/>
        </w:rPr>
        <w:t>Great Book Race</w:t>
      </w:r>
      <w:r>
        <w:rPr>
          <w:b/>
          <w:sz w:val="20"/>
        </w:rPr>
        <w:t xml:space="preserve"> </w:t>
      </w:r>
    </w:p>
    <w:p w:rsidR="007E1BB2" w:rsidRPr="00F74DF9" w:rsidRDefault="007E1BB2" w:rsidP="007E1BB2">
      <w:pPr>
        <w:spacing w:after="0"/>
        <w:jc w:val="center"/>
        <w:rPr>
          <w:i/>
          <w:sz w:val="16"/>
        </w:rPr>
      </w:pPr>
      <w:r w:rsidRPr="00F74DF9">
        <w:rPr>
          <w:i/>
          <w:sz w:val="16"/>
        </w:rPr>
        <w:t xml:space="preserve">Laura Wienand </w:t>
      </w:r>
    </w:p>
    <w:p w:rsidR="007E1BB2" w:rsidRPr="00F74DF9" w:rsidRDefault="007E1BB2" w:rsidP="007E1BB2">
      <w:pPr>
        <w:spacing w:after="0"/>
        <w:jc w:val="center"/>
        <w:rPr>
          <w:i/>
          <w:sz w:val="16"/>
        </w:rPr>
      </w:pPr>
      <w:r w:rsidRPr="00F74DF9">
        <w:rPr>
          <w:i/>
          <w:sz w:val="16"/>
        </w:rPr>
        <w:t>Grove City School District</w:t>
      </w:r>
    </w:p>
    <w:p w:rsidR="007E1BB2" w:rsidRPr="00F74DF9" w:rsidRDefault="007E1BB2" w:rsidP="007E1BB2">
      <w:pPr>
        <w:spacing w:after="0"/>
        <w:jc w:val="center"/>
        <w:rPr>
          <w:i/>
          <w:sz w:val="16"/>
        </w:rPr>
      </w:pPr>
      <w:r w:rsidRPr="00F74DF9">
        <w:rPr>
          <w:i/>
          <w:sz w:val="16"/>
        </w:rPr>
        <w:t xml:space="preserve">and </w:t>
      </w:r>
    </w:p>
    <w:p w:rsidR="007E1BB2" w:rsidRPr="00F74DF9" w:rsidRDefault="007E1BB2" w:rsidP="007E1BB2">
      <w:pPr>
        <w:spacing w:after="0"/>
        <w:jc w:val="center"/>
        <w:rPr>
          <w:i/>
          <w:sz w:val="16"/>
        </w:rPr>
      </w:pPr>
      <w:r w:rsidRPr="00F74DF9">
        <w:rPr>
          <w:i/>
          <w:sz w:val="16"/>
        </w:rPr>
        <w:t>Geraldine Truog</w:t>
      </w:r>
    </w:p>
    <w:p w:rsidR="007E1BB2" w:rsidRDefault="007E1BB2" w:rsidP="007E1BB2">
      <w:pPr>
        <w:spacing w:after="0"/>
        <w:jc w:val="center"/>
        <w:rPr>
          <w:i/>
          <w:sz w:val="16"/>
        </w:rPr>
      </w:pPr>
      <w:r w:rsidRPr="00F74DF9">
        <w:rPr>
          <w:i/>
          <w:sz w:val="16"/>
        </w:rPr>
        <w:t>West Middlesex School District</w:t>
      </w:r>
    </w:p>
    <w:p w:rsidR="00B64EDF" w:rsidRDefault="00B64EDF" w:rsidP="007E1BB2">
      <w:pPr>
        <w:spacing w:after="0"/>
        <w:jc w:val="center"/>
        <w:rPr>
          <w:i/>
          <w:sz w:val="16"/>
        </w:rPr>
      </w:pPr>
    </w:p>
    <w:p w:rsidR="00B64EDF" w:rsidRDefault="00B64EDF" w:rsidP="007E1BB2">
      <w:pPr>
        <w:spacing w:after="0"/>
        <w:jc w:val="center"/>
        <w:rPr>
          <w:b/>
          <w:sz w:val="20"/>
        </w:rPr>
      </w:pPr>
      <w:r w:rsidRPr="00B64EDF">
        <w:rPr>
          <w:b/>
          <w:sz w:val="20"/>
        </w:rPr>
        <w:t>Pennsylvania Common Core and The Library Model Curriculum</w:t>
      </w:r>
    </w:p>
    <w:p w:rsidR="00C307DB" w:rsidRPr="00A54D54" w:rsidRDefault="00C307DB" w:rsidP="00C307DB">
      <w:pPr>
        <w:spacing w:after="0"/>
        <w:jc w:val="center"/>
        <w:rPr>
          <w:i/>
          <w:sz w:val="16"/>
        </w:rPr>
      </w:pPr>
      <w:r w:rsidRPr="00A54D54">
        <w:rPr>
          <w:i/>
          <w:sz w:val="16"/>
        </w:rPr>
        <w:t>Librarian/Media Specialists As Common Core Experts</w:t>
      </w:r>
    </w:p>
    <w:p w:rsidR="00A900B3" w:rsidRDefault="00A900B3" w:rsidP="007E1BB2">
      <w:pPr>
        <w:spacing w:after="0"/>
        <w:jc w:val="center"/>
        <w:rPr>
          <w:i/>
          <w:sz w:val="16"/>
        </w:rPr>
      </w:pPr>
    </w:p>
    <w:p w:rsidR="00A900B3" w:rsidRDefault="00A900B3" w:rsidP="007E1BB2">
      <w:pPr>
        <w:spacing w:after="0"/>
        <w:jc w:val="center"/>
        <w:rPr>
          <w:b/>
          <w:sz w:val="20"/>
        </w:rPr>
      </w:pPr>
      <w:r w:rsidRPr="00A900B3">
        <w:rPr>
          <w:b/>
          <w:sz w:val="20"/>
        </w:rPr>
        <w:t xml:space="preserve">A Welcoming Library for Special Needs Students </w:t>
      </w:r>
    </w:p>
    <w:p w:rsidR="007E1BB2" w:rsidRDefault="007E1BB2" w:rsidP="007E1BB2">
      <w:pPr>
        <w:spacing w:after="0"/>
        <w:jc w:val="center"/>
        <w:rPr>
          <w:i/>
          <w:sz w:val="16"/>
        </w:rPr>
      </w:pPr>
    </w:p>
    <w:p w:rsidR="007E1BB2" w:rsidRDefault="007E1BB2" w:rsidP="007E1BB2">
      <w:pPr>
        <w:spacing w:after="0"/>
        <w:jc w:val="center"/>
        <w:rPr>
          <w:i/>
          <w:sz w:val="16"/>
        </w:rPr>
      </w:pPr>
    </w:p>
    <w:p w:rsidR="00DE563E" w:rsidRPr="002861E6" w:rsidRDefault="00DE563E" w:rsidP="00DE563E">
      <w:pPr>
        <w:jc w:val="center"/>
        <w:rPr>
          <w:b/>
          <w:sz w:val="20"/>
        </w:rPr>
      </w:pPr>
      <w:r w:rsidRPr="002861E6">
        <w:rPr>
          <w:b/>
          <w:sz w:val="20"/>
        </w:rPr>
        <w:t>What's New on the Bookshelf?</w:t>
      </w:r>
    </w:p>
    <w:p w:rsidR="00DE563E" w:rsidRPr="002861E6" w:rsidRDefault="00DE563E" w:rsidP="00DE563E">
      <w:pPr>
        <w:spacing w:after="0"/>
        <w:jc w:val="center"/>
        <w:rPr>
          <w:i/>
          <w:sz w:val="16"/>
        </w:rPr>
      </w:pPr>
      <w:r w:rsidRPr="002861E6">
        <w:rPr>
          <w:i/>
          <w:sz w:val="16"/>
        </w:rPr>
        <w:t>Suzy Baer</w:t>
      </w:r>
    </w:p>
    <w:p w:rsidR="00DE563E" w:rsidRPr="002861E6" w:rsidRDefault="00DE563E" w:rsidP="00DE563E">
      <w:pPr>
        <w:spacing w:after="0"/>
        <w:jc w:val="center"/>
        <w:rPr>
          <w:i/>
          <w:sz w:val="16"/>
        </w:rPr>
      </w:pPr>
      <w:r w:rsidRPr="002861E6">
        <w:rPr>
          <w:i/>
          <w:sz w:val="16"/>
        </w:rPr>
        <w:t>Community Relations Manager</w:t>
      </w:r>
    </w:p>
    <w:p w:rsidR="00DE563E" w:rsidRPr="002861E6" w:rsidRDefault="00DE563E" w:rsidP="00DE563E">
      <w:pPr>
        <w:spacing w:after="0"/>
        <w:jc w:val="center"/>
        <w:rPr>
          <w:i/>
          <w:sz w:val="16"/>
        </w:rPr>
      </w:pPr>
      <w:r w:rsidRPr="002861E6">
        <w:rPr>
          <w:i/>
          <w:sz w:val="16"/>
        </w:rPr>
        <w:t>Barnes and Noble Booksellers</w:t>
      </w:r>
    </w:p>
    <w:p w:rsidR="00B416F0" w:rsidRPr="002861E6" w:rsidRDefault="00B416F0" w:rsidP="00DE563E">
      <w:pPr>
        <w:spacing w:after="0"/>
        <w:jc w:val="center"/>
        <w:rPr>
          <w:i/>
          <w:sz w:val="16"/>
        </w:rPr>
      </w:pPr>
    </w:p>
    <w:p w:rsidR="00DE563E" w:rsidRPr="002861E6" w:rsidRDefault="00B416F0" w:rsidP="00DE563E">
      <w:pPr>
        <w:jc w:val="center"/>
        <w:rPr>
          <w:b/>
          <w:sz w:val="20"/>
        </w:rPr>
      </w:pPr>
      <w:r w:rsidRPr="002861E6">
        <w:rPr>
          <w:b/>
          <w:sz w:val="20"/>
        </w:rPr>
        <w:t>Lunch</w:t>
      </w:r>
    </w:p>
    <w:p w:rsidR="00DE563E" w:rsidRPr="002861E6" w:rsidRDefault="00DE563E" w:rsidP="00DE563E">
      <w:pPr>
        <w:jc w:val="center"/>
        <w:rPr>
          <w:b/>
          <w:sz w:val="20"/>
        </w:rPr>
      </w:pPr>
      <w:r w:rsidRPr="002861E6">
        <w:rPr>
          <w:b/>
          <w:sz w:val="20"/>
        </w:rPr>
        <w:t>Learning More About Teacher Effectiveness</w:t>
      </w:r>
    </w:p>
    <w:p w:rsidR="00DE563E" w:rsidRPr="002861E6" w:rsidRDefault="00DE563E" w:rsidP="00DE563E">
      <w:pPr>
        <w:spacing w:after="0"/>
        <w:jc w:val="center"/>
        <w:rPr>
          <w:i/>
          <w:sz w:val="16"/>
        </w:rPr>
      </w:pPr>
      <w:r w:rsidRPr="002861E6">
        <w:rPr>
          <w:i/>
          <w:sz w:val="16"/>
        </w:rPr>
        <w:t>Cathleen Cubelic</w:t>
      </w:r>
    </w:p>
    <w:p w:rsidR="00DE563E" w:rsidRPr="002861E6" w:rsidRDefault="00DE563E" w:rsidP="00DE563E">
      <w:pPr>
        <w:spacing w:after="0"/>
        <w:jc w:val="center"/>
        <w:rPr>
          <w:i/>
          <w:sz w:val="16"/>
        </w:rPr>
      </w:pPr>
      <w:r w:rsidRPr="002861E6">
        <w:rPr>
          <w:i/>
          <w:sz w:val="16"/>
        </w:rPr>
        <w:t>Director of Curriculum and Instruction</w:t>
      </w:r>
    </w:p>
    <w:p w:rsidR="00DE563E" w:rsidRPr="002861E6" w:rsidRDefault="00DE563E" w:rsidP="00DE563E">
      <w:pPr>
        <w:spacing w:after="0"/>
        <w:jc w:val="center"/>
        <w:rPr>
          <w:i/>
          <w:sz w:val="16"/>
        </w:rPr>
      </w:pPr>
      <w:r w:rsidRPr="002861E6">
        <w:rPr>
          <w:i/>
          <w:sz w:val="16"/>
        </w:rPr>
        <w:t>Midwestern Intermediate Unit IV</w:t>
      </w:r>
    </w:p>
    <w:p w:rsidR="00B416F0" w:rsidRDefault="00B416F0" w:rsidP="00DE563E">
      <w:pPr>
        <w:spacing w:after="0"/>
        <w:jc w:val="center"/>
        <w:rPr>
          <w:i/>
        </w:rPr>
      </w:pPr>
    </w:p>
    <w:p w:rsidR="007E1BB2" w:rsidRDefault="007E1BB2" w:rsidP="00A54D54">
      <w:pPr>
        <w:spacing w:after="0"/>
        <w:jc w:val="center"/>
        <w:rPr>
          <w:b/>
          <w:sz w:val="20"/>
        </w:rPr>
      </w:pPr>
      <w:r>
        <w:rPr>
          <w:b/>
          <w:sz w:val="20"/>
        </w:rPr>
        <w:t xml:space="preserve">Marketing </w:t>
      </w:r>
      <w:r w:rsidRPr="002861E6">
        <w:rPr>
          <w:b/>
          <w:sz w:val="20"/>
        </w:rPr>
        <w:t xml:space="preserve">Your </w:t>
      </w:r>
      <w:r>
        <w:rPr>
          <w:b/>
          <w:sz w:val="20"/>
        </w:rPr>
        <w:t xml:space="preserve">School </w:t>
      </w:r>
      <w:r w:rsidRPr="002861E6">
        <w:rPr>
          <w:b/>
          <w:sz w:val="20"/>
        </w:rPr>
        <w:t>Library</w:t>
      </w:r>
      <w:r w:rsidR="00A900B3">
        <w:rPr>
          <w:b/>
          <w:sz w:val="20"/>
        </w:rPr>
        <w:t xml:space="preserve"> </w:t>
      </w:r>
      <w:r w:rsidR="005217C1">
        <w:rPr>
          <w:b/>
          <w:sz w:val="20"/>
        </w:rPr>
        <w:t>(</w:t>
      </w:r>
      <w:r w:rsidR="00A900B3">
        <w:rPr>
          <w:b/>
          <w:sz w:val="20"/>
        </w:rPr>
        <w:t>and You</w:t>
      </w:r>
      <w:r w:rsidR="005217C1">
        <w:rPr>
          <w:b/>
          <w:sz w:val="20"/>
        </w:rPr>
        <w:t>)</w:t>
      </w:r>
      <w:r w:rsidR="00A900B3">
        <w:rPr>
          <w:b/>
          <w:sz w:val="20"/>
        </w:rPr>
        <w:t>!</w:t>
      </w:r>
    </w:p>
    <w:p w:rsidR="007E4A2A" w:rsidRPr="00B64EDF" w:rsidRDefault="007E4A2A" w:rsidP="007E4A2A">
      <w:pPr>
        <w:spacing w:after="0"/>
        <w:rPr>
          <w:b/>
          <w:i/>
          <w:sz w:val="10"/>
        </w:rPr>
      </w:pPr>
      <w:r w:rsidRPr="00B64EDF">
        <w:rPr>
          <w:b/>
          <w:i/>
          <w:sz w:val="10"/>
        </w:rPr>
        <w:t>Facilitator:</w:t>
      </w:r>
    </w:p>
    <w:p w:rsidR="007E4A2A" w:rsidRPr="00B64EDF" w:rsidRDefault="007E4A2A" w:rsidP="007E4A2A">
      <w:pPr>
        <w:spacing w:after="0"/>
        <w:rPr>
          <w:b/>
          <w:i/>
          <w:sz w:val="10"/>
        </w:rPr>
      </w:pPr>
      <w:r w:rsidRPr="00B64EDF">
        <w:rPr>
          <w:b/>
          <w:i/>
          <w:sz w:val="10"/>
        </w:rPr>
        <w:t>Marilyn Goodrich</w:t>
      </w:r>
    </w:p>
    <w:p w:rsidR="007E4A2A" w:rsidRPr="00B64EDF" w:rsidRDefault="00C23D88" w:rsidP="007E4A2A">
      <w:pPr>
        <w:spacing w:after="0"/>
        <w:rPr>
          <w:b/>
          <w:i/>
          <w:sz w:val="10"/>
        </w:rPr>
      </w:pPr>
      <w:r w:rsidRPr="00B64EDF">
        <w:rPr>
          <w:b/>
          <w:i/>
          <w:sz w:val="10"/>
        </w:rPr>
        <w:t xml:space="preserve">Reading/Language Arts </w:t>
      </w:r>
      <w:r w:rsidR="007E4A2A" w:rsidRPr="00B64EDF">
        <w:rPr>
          <w:b/>
          <w:i/>
          <w:sz w:val="10"/>
        </w:rPr>
        <w:t>TaC Consultant</w:t>
      </w:r>
    </w:p>
    <w:p w:rsidR="007E4A2A" w:rsidRPr="00B64EDF" w:rsidRDefault="007E4A2A" w:rsidP="007E4A2A">
      <w:pPr>
        <w:spacing w:after="0"/>
        <w:rPr>
          <w:b/>
          <w:i/>
          <w:sz w:val="10"/>
        </w:rPr>
      </w:pPr>
      <w:r w:rsidRPr="00B64EDF">
        <w:rPr>
          <w:b/>
          <w:i/>
          <w:sz w:val="10"/>
        </w:rPr>
        <w:t>Midwestern Intermediate Unit IV</w:t>
      </w:r>
    </w:p>
    <w:p w:rsidR="007E4A2A" w:rsidRPr="00B64EDF" w:rsidRDefault="007E4A2A" w:rsidP="007E4A2A">
      <w:pPr>
        <w:spacing w:after="0"/>
        <w:rPr>
          <w:b/>
          <w:i/>
          <w:sz w:val="10"/>
        </w:rPr>
      </w:pPr>
      <w:r w:rsidRPr="00B64EDF">
        <w:rPr>
          <w:b/>
          <w:i/>
          <w:sz w:val="10"/>
        </w:rPr>
        <w:t>724-458-6700 ext. 1290</w:t>
      </w:r>
    </w:p>
    <w:p w:rsidR="007E4A2A" w:rsidRPr="00B64EDF" w:rsidRDefault="00FA7275" w:rsidP="007E4A2A">
      <w:pPr>
        <w:spacing w:after="0"/>
        <w:rPr>
          <w:b/>
          <w:i/>
          <w:sz w:val="10"/>
        </w:rPr>
      </w:pPr>
      <w:r w:rsidRPr="00B64EDF">
        <w:rPr>
          <w:b/>
          <w:i/>
          <w:sz w:val="10"/>
        </w:rPr>
        <w:t>m</w:t>
      </w:r>
      <w:r w:rsidR="007E4A2A" w:rsidRPr="00B64EDF">
        <w:rPr>
          <w:b/>
          <w:i/>
          <w:sz w:val="10"/>
        </w:rPr>
        <w:t>arilyn_goodrich@miu4.org</w:t>
      </w:r>
    </w:p>
    <w:sectPr w:rsidR="007E4A2A" w:rsidRPr="00B64EDF" w:rsidSect="00B02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C21BB"/>
    <w:rsid w:val="00090F89"/>
    <w:rsid w:val="001620EC"/>
    <w:rsid w:val="002861E6"/>
    <w:rsid w:val="002E6EA9"/>
    <w:rsid w:val="003015E5"/>
    <w:rsid w:val="003320C3"/>
    <w:rsid w:val="00355ACE"/>
    <w:rsid w:val="003569CA"/>
    <w:rsid w:val="003A2DEB"/>
    <w:rsid w:val="003D07F2"/>
    <w:rsid w:val="003E37E5"/>
    <w:rsid w:val="003F08E8"/>
    <w:rsid w:val="005217C1"/>
    <w:rsid w:val="005243A7"/>
    <w:rsid w:val="005E4AC2"/>
    <w:rsid w:val="005F718D"/>
    <w:rsid w:val="00614B2C"/>
    <w:rsid w:val="00632E10"/>
    <w:rsid w:val="00693145"/>
    <w:rsid w:val="006D604A"/>
    <w:rsid w:val="007618E9"/>
    <w:rsid w:val="007A7F02"/>
    <w:rsid w:val="007E1BB2"/>
    <w:rsid w:val="007E3384"/>
    <w:rsid w:val="007E4A2A"/>
    <w:rsid w:val="00835593"/>
    <w:rsid w:val="008615BE"/>
    <w:rsid w:val="00910152"/>
    <w:rsid w:val="009333F8"/>
    <w:rsid w:val="009A5EBA"/>
    <w:rsid w:val="00A54D54"/>
    <w:rsid w:val="00A900B3"/>
    <w:rsid w:val="00B02FDF"/>
    <w:rsid w:val="00B416F0"/>
    <w:rsid w:val="00B64EDF"/>
    <w:rsid w:val="00B85CA3"/>
    <w:rsid w:val="00B96FFA"/>
    <w:rsid w:val="00BC2939"/>
    <w:rsid w:val="00BC6365"/>
    <w:rsid w:val="00C07D2A"/>
    <w:rsid w:val="00C11D3B"/>
    <w:rsid w:val="00C23D88"/>
    <w:rsid w:val="00C307DB"/>
    <w:rsid w:val="00C35889"/>
    <w:rsid w:val="00C62200"/>
    <w:rsid w:val="00C96A07"/>
    <w:rsid w:val="00D17021"/>
    <w:rsid w:val="00DA5B38"/>
    <w:rsid w:val="00DE563E"/>
    <w:rsid w:val="00E95B80"/>
    <w:rsid w:val="00F74DF9"/>
    <w:rsid w:val="00FA7275"/>
    <w:rsid w:val="00FC21BB"/>
    <w:rsid w:val="00FE2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F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5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6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Marilyn Goodrich</dc:creator>
  <cp:lastModifiedBy>Marilyn Goodrich</cp:lastModifiedBy>
  <cp:revision>25</cp:revision>
  <dcterms:created xsi:type="dcterms:W3CDTF">2013-02-26T16:35:00Z</dcterms:created>
  <dcterms:modified xsi:type="dcterms:W3CDTF">2013-02-27T15:32:00Z</dcterms:modified>
</cp:coreProperties>
</file>